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62D0" w14:textId="52B86DC8" w:rsidR="00405EF8" w:rsidRPr="008203D7" w:rsidRDefault="008D6A71" w:rsidP="008203D7">
      <w:pPr>
        <w:spacing w:before="240" w:after="120"/>
        <w:rPr>
          <w:rFonts w:ascii="Tahoma" w:hAnsi="Tahoma" w:cs="Tahoma"/>
          <w:b/>
          <w:bCs/>
        </w:rPr>
      </w:pPr>
      <w:r w:rsidRPr="008203D7">
        <w:rPr>
          <w:rFonts w:ascii="Tahoma" w:hAnsi="Tahoma" w:cs="Tahoma"/>
          <w:b/>
          <w:bCs/>
        </w:rPr>
        <w:t xml:space="preserve">Příloha č. </w:t>
      </w:r>
      <w:r w:rsidR="008203D7" w:rsidRPr="008203D7">
        <w:rPr>
          <w:rFonts w:ascii="Tahoma" w:hAnsi="Tahoma" w:cs="Tahoma"/>
          <w:b/>
          <w:bCs/>
        </w:rPr>
        <w:t>1</w:t>
      </w:r>
      <w:r w:rsidRPr="008203D7">
        <w:rPr>
          <w:rFonts w:ascii="Tahoma" w:hAnsi="Tahoma" w:cs="Tahoma"/>
          <w:b/>
          <w:bCs/>
        </w:rPr>
        <w:t xml:space="preserve"> – Krycí list nabídky a Čestné prohlášení</w:t>
      </w:r>
    </w:p>
    <w:p w14:paraId="39E3D6BE" w14:textId="176E2B7D" w:rsidR="008D6A71" w:rsidRPr="008203D7" w:rsidRDefault="008D6A71" w:rsidP="008D6A71">
      <w:pPr>
        <w:rPr>
          <w:rFonts w:ascii="Tahoma" w:hAnsi="Tahoma" w:cs="Tahoma"/>
          <w:sz w:val="20"/>
          <w:szCs w:val="20"/>
        </w:rPr>
      </w:pPr>
      <w:r w:rsidRPr="008203D7">
        <w:rPr>
          <w:rFonts w:ascii="Tahoma" w:hAnsi="Tahoma" w:cs="Tahoma"/>
          <w:sz w:val="20"/>
          <w:szCs w:val="20"/>
        </w:rPr>
        <w:t xml:space="preserve">pro zakázku zadávanou dle </w:t>
      </w:r>
      <w:proofErr w:type="spellStart"/>
      <w:r w:rsidRPr="008203D7">
        <w:rPr>
          <w:rFonts w:ascii="Tahoma" w:hAnsi="Tahoma" w:cs="Tahoma"/>
          <w:sz w:val="20"/>
          <w:szCs w:val="20"/>
        </w:rPr>
        <w:t>ust</w:t>
      </w:r>
      <w:proofErr w:type="spellEnd"/>
      <w:r w:rsidRPr="008203D7">
        <w:rPr>
          <w:rFonts w:ascii="Tahoma" w:hAnsi="Tahoma" w:cs="Tahoma"/>
          <w:sz w:val="20"/>
          <w:szCs w:val="20"/>
        </w:rPr>
        <w:t>. § 27 zákona č. 134/2016 Sb., o zadávání veřejných zakázek, v platném znění (dále jen „zákon“) jako veřejná zakázka malého rozsahu</w:t>
      </w:r>
    </w:p>
    <w:p w14:paraId="71DE9B9B" w14:textId="77777777" w:rsidR="008D6A71" w:rsidRPr="008203D7" w:rsidRDefault="008D6A71" w:rsidP="008D6A71">
      <w:pPr>
        <w:rPr>
          <w:rFonts w:ascii="Tahoma" w:hAnsi="Tahoma" w:cs="Tahoma"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129"/>
        <w:gridCol w:w="7931"/>
      </w:tblGrid>
      <w:tr w:rsidR="008D6A71" w:rsidRPr="008203D7" w14:paraId="42981CFD" w14:textId="77777777" w:rsidTr="00583542">
        <w:trPr>
          <w:trHeight w:val="312"/>
        </w:trPr>
        <w:tc>
          <w:tcPr>
            <w:tcW w:w="1129" w:type="dxa"/>
            <w:shd w:val="clear" w:color="auto" w:fill="D9D9D9" w:themeFill="background1" w:themeFillShade="D9"/>
          </w:tcPr>
          <w:p w14:paraId="59D807D0" w14:textId="072013D3" w:rsidR="008D6A71" w:rsidRPr="008203D7" w:rsidRDefault="008D6A71" w:rsidP="008D6A71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Název:</w:t>
            </w:r>
          </w:p>
        </w:tc>
        <w:tc>
          <w:tcPr>
            <w:tcW w:w="7933" w:type="dxa"/>
          </w:tcPr>
          <w:p w14:paraId="4FB08982" w14:textId="560B8278" w:rsidR="008D6A71" w:rsidRPr="008203D7" w:rsidRDefault="002D62EA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2D62EA">
              <w:rPr>
                <w:rFonts w:ascii="Tahoma" w:hAnsi="Tahoma" w:cs="Tahoma"/>
                <w:b/>
                <w:bCs/>
                <w:sz w:val="20"/>
                <w:szCs w:val="20"/>
              </w:rPr>
              <w:t>Interiérové vybavení DM</w:t>
            </w:r>
          </w:p>
        </w:tc>
      </w:tr>
    </w:tbl>
    <w:p w14:paraId="71BB9D33" w14:textId="77777777" w:rsidR="008D6A71" w:rsidRPr="008203D7" w:rsidRDefault="008D6A71" w:rsidP="008D6A71">
      <w:pPr>
        <w:rPr>
          <w:rFonts w:ascii="Tahoma" w:hAnsi="Tahoma" w:cs="Tahoma"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8D6A71" w:rsidRPr="008203D7" w14:paraId="22F60824" w14:textId="77777777" w:rsidTr="00583542">
        <w:trPr>
          <w:trHeight w:val="283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4FF2716B" w14:textId="18F6A5D3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Základní identifikační údaje o uchazeči</w:t>
            </w:r>
          </w:p>
        </w:tc>
      </w:tr>
      <w:tr w:rsidR="008D6A71" w:rsidRPr="008203D7" w14:paraId="76713C41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53A300A1" w14:textId="734F60F1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Název:</w:t>
            </w:r>
          </w:p>
        </w:tc>
        <w:tc>
          <w:tcPr>
            <w:tcW w:w="4531" w:type="dxa"/>
          </w:tcPr>
          <w:p w14:paraId="2F5BF921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3698E352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71217E93" w14:textId="651D7C23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Sídlo/místo podnikání:</w:t>
            </w:r>
          </w:p>
        </w:tc>
        <w:tc>
          <w:tcPr>
            <w:tcW w:w="4531" w:type="dxa"/>
          </w:tcPr>
          <w:p w14:paraId="2D01BC13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15ADFB1A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22558008" w14:textId="37304719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IČ:</w:t>
            </w:r>
          </w:p>
        </w:tc>
        <w:tc>
          <w:tcPr>
            <w:tcW w:w="4531" w:type="dxa"/>
          </w:tcPr>
          <w:p w14:paraId="451D7212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18C99046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4E86D0C3" w14:textId="522451A3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DIČ:</w:t>
            </w:r>
          </w:p>
        </w:tc>
        <w:tc>
          <w:tcPr>
            <w:tcW w:w="4531" w:type="dxa"/>
          </w:tcPr>
          <w:p w14:paraId="2503AB26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387F3173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07B07B24" w14:textId="565CC5F6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Tel./fax:</w:t>
            </w:r>
          </w:p>
        </w:tc>
        <w:tc>
          <w:tcPr>
            <w:tcW w:w="4531" w:type="dxa"/>
          </w:tcPr>
          <w:p w14:paraId="1870BFEA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595B8BFE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0298E086" w14:textId="40234FD9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E-mail:</w:t>
            </w:r>
          </w:p>
        </w:tc>
        <w:tc>
          <w:tcPr>
            <w:tcW w:w="4531" w:type="dxa"/>
          </w:tcPr>
          <w:p w14:paraId="3DEA1CB1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03F77456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28166A03" w14:textId="25BB1DBD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Spisová značka v obchodním rejstříku:</w:t>
            </w:r>
          </w:p>
        </w:tc>
        <w:tc>
          <w:tcPr>
            <w:tcW w:w="4531" w:type="dxa"/>
          </w:tcPr>
          <w:p w14:paraId="7EEDCDA7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11141DA0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4736B3AD" w14:textId="16709056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Kontaktní osoba:</w:t>
            </w:r>
          </w:p>
        </w:tc>
        <w:tc>
          <w:tcPr>
            <w:tcW w:w="4531" w:type="dxa"/>
          </w:tcPr>
          <w:p w14:paraId="1897C2AD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07A96026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4BC12E22" w14:textId="775E0150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Telefon, resp. mobilní telefon:</w:t>
            </w:r>
          </w:p>
        </w:tc>
        <w:tc>
          <w:tcPr>
            <w:tcW w:w="4531" w:type="dxa"/>
          </w:tcPr>
          <w:p w14:paraId="4D13B23B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24DD1126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07DA35B3" w14:textId="6C65649A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e-mail:</w:t>
            </w:r>
          </w:p>
        </w:tc>
        <w:tc>
          <w:tcPr>
            <w:tcW w:w="4531" w:type="dxa"/>
          </w:tcPr>
          <w:p w14:paraId="594AC7BA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D2E08" w:rsidRPr="008203D7" w14:paraId="79289C1E" w14:textId="77777777" w:rsidTr="008203D7">
        <w:trPr>
          <w:trHeight w:val="340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05B7D9BB" w14:textId="46F2E380" w:rsidR="00DD2E08" w:rsidRPr="008203D7" w:rsidRDefault="00DD2E08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Osoba oprávněná za uchazeče jednat</w:t>
            </w:r>
          </w:p>
        </w:tc>
      </w:tr>
      <w:tr w:rsidR="008D6A71" w:rsidRPr="008203D7" w14:paraId="0B5540A2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25FA2C27" w14:textId="5EC0D286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Titul, jméno, příjmení:</w:t>
            </w:r>
          </w:p>
        </w:tc>
        <w:tc>
          <w:tcPr>
            <w:tcW w:w="4531" w:type="dxa"/>
          </w:tcPr>
          <w:p w14:paraId="097C9463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1F817423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609D2FD6" w14:textId="7E036C5F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Funkce:</w:t>
            </w:r>
          </w:p>
        </w:tc>
        <w:tc>
          <w:tcPr>
            <w:tcW w:w="4531" w:type="dxa"/>
          </w:tcPr>
          <w:p w14:paraId="09410C4C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D2E08" w:rsidRPr="008203D7" w14:paraId="26EC0DDF" w14:textId="77777777" w:rsidTr="008203D7">
        <w:trPr>
          <w:trHeight w:val="340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77B2F19D" w14:textId="0E798C9D" w:rsidR="00DD2E08" w:rsidRPr="008203D7" w:rsidRDefault="00DD2E08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Nabídková cena v CZK</w:t>
            </w:r>
          </w:p>
        </w:tc>
      </w:tr>
      <w:tr w:rsidR="008D6A71" w:rsidRPr="008203D7" w14:paraId="7A89A78E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48DCE4D3" w14:textId="3F21601C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Celková cena bez DPH:</w:t>
            </w:r>
          </w:p>
        </w:tc>
        <w:tc>
          <w:tcPr>
            <w:tcW w:w="4531" w:type="dxa"/>
          </w:tcPr>
          <w:p w14:paraId="5D43510F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0B1FC514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0DEDDD23" w14:textId="7401C42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DPH:</w:t>
            </w:r>
          </w:p>
        </w:tc>
        <w:tc>
          <w:tcPr>
            <w:tcW w:w="4531" w:type="dxa"/>
          </w:tcPr>
          <w:p w14:paraId="7949466D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14CC8A0E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5CD83EF2" w14:textId="02CF093A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Celková cena vč. DPH:</w:t>
            </w:r>
          </w:p>
        </w:tc>
        <w:tc>
          <w:tcPr>
            <w:tcW w:w="4531" w:type="dxa"/>
          </w:tcPr>
          <w:p w14:paraId="6EF3A9F8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D845154" w14:textId="77777777" w:rsidR="008D6A71" w:rsidRPr="008203D7" w:rsidRDefault="008D6A71" w:rsidP="008D6A71">
      <w:pPr>
        <w:rPr>
          <w:rFonts w:ascii="Tahoma" w:hAnsi="Tahoma" w:cs="Tahoma"/>
          <w:sz w:val="20"/>
          <w:szCs w:val="20"/>
        </w:rPr>
      </w:pPr>
    </w:p>
    <w:p w14:paraId="63E6102C" w14:textId="77777777" w:rsidR="008D6A71" w:rsidRPr="008203D7" w:rsidRDefault="008D6A71" w:rsidP="008D6A71">
      <w:pPr>
        <w:spacing w:after="120"/>
        <w:rPr>
          <w:rFonts w:ascii="Tahoma" w:hAnsi="Tahoma" w:cs="Tahoma"/>
          <w:b/>
          <w:sz w:val="20"/>
          <w:szCs w:val="20"/>
        </w:rPr>
      </w:pPr>
      <w:r w:rsidRPr="008203D7">
        <w:rPr>
          <w:rFonts w:ascii="Tahoma" w:hAnsi="Tahoma" w:cs="Tahoma"/>
          <w:b/>
          <w:sz w:val="20"/>
          <w:szCs w:val="20"/>
        </w:rPr>
        <w:t>ČESTNÉ PROHLÁŠENÍ O SPLNĚNÍ ZÁKLADNÍ ZPŮSOBILOSTI A KE STŘETU ZÁJMŮ</w:t>
      </w:r>
    </w:p>
    <w:p w14:paraId="0C074712" w14:textId="77777777" w:rsidR="008D6A71" w:rsidRPr="008203D7" w:rsidRDefault="008D6A71" w:rsidP="008D6A71">
      <w:pPr>
        <w:spacing w:after="120"/>
        <w:rPr>
          <w:rFonts w:ascii="Tahoma" w:hAnsi="Tahoma" w:cs="Tahoma"/>
          <w:sz w:val="20"/>
          <w:szCs w:val="20"/>
        </w:rPr>
      </w:pPr>
      <w:r w:rsidRPr="008203D7">
        <w:rPr>
          <w:rFonts w:ascii="Tahoma" w:hAnsi="Tahoma" w:cs="Tahoma"/>
          <w:sz w:val="20"/>
          <w:szCs w:val="20"/>
        </w:rPr>
        <w:t xml:space="preserve">Tímto </w:t>
      </w:r>
      <w:r w:rsidRPr="008203D7">
        <w:rPr>
          <w:rFonts w:ascii="Tahoma" w:hAnsi="Tahoma" w:cs="Tahoma"/>
          <w:b/>
          <w:sz w:val="20"/>
          <w:szCs w:val="20"/>
        </w:rPr>
        <w:t>čestně prohlašuji</w:t>
      </w:r>
      <w:r w:rsidRPr="008203D7">
        <w:rPr>
          <w:rFonts w:ascii="Tahoma" w:hAnsi="Tahoma" w:cs="Tahoma"/>
          <w:sz w:val="20"/>
          <w:szCs w:val="20"/>
        </w:rPr>
        <w:t>, že:</w:t>
      </w:r>
    </w:p>
    <w:p w14:paraId="0E3E4446" w14:textId="77777777" w:rsidR="008D6A71" w:rsidRPr="008203D7" w:rsidRDefault="008D6A71" w:rsidP="008203D7">
      <w:pPr>
        <w:numPr>
          <w:ilvl w:val="0"/>
          <w:numId w:val="1"/>
        </w:numPr>
        <w:spacing w:before="120" w:after="120"/>
        <w:jc w:val="both"/>
        <w:rPr>
          <w:rFonts w:ascii="Tahoma" w:hAnsi="Tahoma" w:cs="Tahoma"/>
          <w:bCs/>
          <w:sz w:val="20"/>
          <w:szCs w:val="20"/>
        </w:rPr>
      </w:pPr>
      <w:r w:rsidRPr="008203D7">
        <w:rPr>
          <w:rFonts w:ascii="Tahoma" w:hAnsi="Tahoma" w:cs="Tahoma"/>
          <w:bCs/>
          <w:sz w:val="20"/>
          <w:szCs w:val="20"/>
        </w:rPr>
        <w:t>Statutární orgán/všichni jeho členové i dodavatel splňují základní způsobilost analogicky podle § 74 zákona č. 134/2016 Sb., o zadávání veřejných zakázek, ve znění pozdějších předpisů.</w:t>
      </w:r>
    </w:p>
    <w:p w14:paraId="05CDF6E4" w14:textId="77777777" w:rsidR="008D6A71" w:rsidRPr="008203D7" w:rsidRDefault="008D6A71" w:rsidP="008203D7">
      <w:pPr>
        <w:numPr>
          <w:ilvl w:val="0"/>
          <w:numId w:val="1"/>
        </w:numPr>
        <w:spacing w:before="120" w:after="120"/>
        <w:jc w:val="both"/>
        <w:rPr>
          <w:rFonts w:ascii="Tahoma" w:hAnsi="Tahoma" w:cs="Tahoma"/>
          <w:bCs/>
          <w:sz w:val="20"/>
          <w:szCs w:val="20"/>
        </w:rPr>
      </w:pPr>
      <w:r w:rsidRPr="008203D7">
        <w:rPr>
          <w:rFonts w:ascii="Tahoma" w:hAnsi="Tahoma" w:cs="Tahoma"/>
          <w:bCs/>
          <w:sz w:val="20"/>
          <w:szCs w:val="20"/>
        </w:rPr>
        <w:t>Jako dodavatel nejsme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25% účast společníka v obchodní společnosti.</w:t>
      </w:r>
    </w:p>
    <w:p w14:paraId="0966BAEF" w14:textId="0167B156" w:rsidR="0033230D" w:rsidRPr="0033230D" w:rsidRDefault="00583542" w:rsidP="0033230D">
      <w:pPr>
        <w:numPr>
          <w:ilvl w:val="0"/>
          <w:numId w:val="1"/>
        </w:numPr>
        <w:spacing w:before="120" w:after="120"/>
        <w:jc w:val="both"/>
        <w:rPr>
          <w:rFonts w:ascii="Tahoma" w:hAnsi="Tahoma" w:cs="Tahoma"/>
          <w:bCs/>
          <w:sz w:val="20"/>
          <w:szCs w:val="20"/>
        </w:rPr>
      </w:pPr>
      <w:r w:rsidRPr="008203D7">
        <w:rPr>
          <w:rFonts w:ascii="Tahoma" w:hAnsi="Tahoma" w:cs="Tahoma"/>
          <w:bCs/>
          <w:sz w:val="20"/>
          <w:szCs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8203D7">
        <w:rPr>
          <w:rFonts w:ascii="Tahoma" w:hAnsi="Tahoma" w:cs="Tahoma"/>
          <w:bCs/>
          <w:sz w:val="20"/>
          <w:szCs w:val="20"/>
        </w:rPr>
        <w:t> </w:t>
      </w:r>
      <w:r w:rsidRPr="008203D7">
        <w:rPr>
          <w:rFonts w:ascii="Tahoma" w:hAnsi="Tahoma" w:cs="Tahoma"/>
          <w:bCs/>
          <w:sz w:val="20"/>
          <w:szCs w:val="20"/>
        </w:rPr>
        <w:t>nimi spojeným uvedeným v sankčním seznamu v příloze nařízení Rady (EU) č. 269/2014 ve</w:t>
      </w:r>
      <w:r w:rsidR="008203D7">
        <w:rPr>
          <w:rFonts w:ascii="Tahoma" w:hAnsi="Tahoma" w:cs="Tahoma"/>
          <w:bCs/>
          <w:sz w:val="20"/>
          <w:szCs w:val="20"/>
        </w:rPr>
        <w:t> </w:t>
      </w:r>
      <w:r w:rsidRPr="008203D7">
        <w:rPr>
          <w:rFonts w:ascii="Tahoma" w:hAnsi="Tahoma" w:cs="Tahoma"/>
          <w:bCs/>
          <w:sz w:val="20"/>
          <w:szCs w:val="20"/>
        </w:rPr>
        <w:t>spojení s prováděcím nařízením Rady (EU) č. 2022/581, nařízení Rady (EU) č. 208/2014 a</w:t>
      </w:r>
      <w:r w:rsidR="008203D7">
        <w:rPr>
          <w:rFonts w:ascii="Tahoma" w:hAnsi="Tahoma" w:cs="Tahoma"/>
          <w:bCs/>
          <w:sz w:val="20"/>
          <w:szCs w:val="20"/>
        </w:rPr>
        <w:t> </w:t>
      </w:r>
      <w:r w:rsidRPr="008203D7">
        <w:rPr>
          <w:rFonts w:ascii="Tahoma" w:hAnsi="Tahoma" w:cs="Tahoma"/>
          <w:bCs/>
          <w:sz w:val="20"/>
          <w:szCs w:val="20"/>
        </w:rPr>
        <w:t>nařízení Rady (ES) č. 765/2006 nebo v jejich prospěch.</w:t>
      </w:r>
    </w:p>
    <w:p w14:paraId="5621FD75" w14:textId="77777777" w:rsidR="008D6A71" w:rsidRPr="008203D7" w:rsidRDefault="008D6A71" w:rsidP="008D6A71">
      <w:pPr>
        <w:rPr>
          <w:rFonts w:ascii="Tahoma" w:hAnsi="Tahoma" w:cs="Tahoma"/>
          <w:b/>
          <w:sz w:val="20"/>
          <w:szCs w:val="20"/>
        </w:rPr>
      </w:pPr>
    </w:p>
    <w:p w14:paraId="1997D4CB" w14:textId="3C8C452E" w:rsidR="008D6A71" w:rsidRPr="008203D7" w:rsidRDefault="008D6A71" w:rsidP="00583542">
      <w:pPr>
        <w:tabs>
          <w:tab w:val="left" w:leader="dot" w:pos="2268"/>
          <w:tab w:val="left" w:leader="dot" w:pos="4678"/>
          <w:tab w:val="left" w:pos="5670"/>
          <w:tab w:val="left" w:leader="dot" w:pos="9070"/>
        </w:tabs>
        <w:rPr>
          <w:rFonts w:ascii="Tahoma" w:hAnsi="Tahoma" w:cs="Tahoma"/>
          <w:sz w:val="20"/>
          <w:szCs w:val="20"/>
        </w:rPr>
      </w:pPr>
      <w:r w:rsidRPr="008203D7">
        <w:rPr>
          <w:rFonts w:ascii="Tahoma" w:hAnsi="Tahoma" w:cs="Tahoma"/>
          <w:sz w:val="20"/>
          <w:szCs w:val="20"/>
        </w:rPr>
        <w:t>V </w:t>
      </w:r>
      <w:r w:rsidR="00DD2E08" w:rsidRPr="008203D7">
        <w:rPr>
          <w:rFonts w:ascii="Tahoma" w:hAnsi="Tahoma" w:cs="Tahoma"/>
          <w:sz w:val="20"/>
          <w:szCs w:val="20"/>
        </w:rPr>
        <w:tab/>
        <w:t xml:space="preserve"> </w:t>
      </w:r>
      <w:r w:rsidRPr="008203D7">
        <w:rPr>
          <w:rFonts w:ascii="Tahoma" w:hAnsi="Tahoma" w:cs="Tahoma"/>
          <w:sz w:val="20"/>
          <w:szCs w:val="20"/>
        </w:rPr>
        <w:t>dne:</w:t>
      </w:r>
      <w:r w:rsidR="00DD2E08" w:rsidRPr="008203D7">
        <w:rPr>
          <w:rFonts w:ascii="Tahoma" w:hAnsi="Tahoma" w:cs="Tahoma"/>
          <w:sz w:val="20"/>
          <w:szCs w:val="20"/>
        </w:rPr>
        <w:t xml:space="preserve"> </w:t>
      </w:r>
      <w:r w:rsidR="00DD2E08" w:rsidRPr="008203D7">
        <w:rPr>
          <w:rFonts w:ascii="Tahoma" w:hAnsi="Tahoma" w:cs="Tahoma"/>
          <w:sz w:val="20"/>
          <w:szCs w:val="20"/>
        </w:rPr>
        <w:tab/>
      </w:r>
      <w:r w:rsidR="00DD2E08" w:rsidRPr="008203D7">
        <w:rPr>
          <w:rFonts w:ascii="Tahoma" w:hAnsi="Tahoma" w:cs="Tahoma"/>
          <w:sz w:val="20"/>
          <w:szCs w:val="20"/>
        </w:rPr>
        <w:tab/>
      </w:r>
      <w:r w:rsidR="00DD2E08" w:rsidRPr="008203D7">
        <w:rPr>
          <w:rFonts w:ascii="Tahoma" w:hAnsi="Tahoma" w:cs="Tahoma"/>
          <w:sz w:val="20"/>
          <w:szCs w:val="20"/>
        </w:rPr>
        <w:tab/>
      </w:r>
    </w:p>
    <w:p w14:paraId="40385A49" w14:textId="4D5B1AA9" w:rsidR="008D6A71" w:rsidRPr="008203D7" w:rsidRDefault="0033230D" w:rsidP="0033230D">
      <w:pPr>
        <w:tabs>
          <w:tab w:val="right" w:pos="8931"/>
        </w:tabs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 w:rsidR="009B6C3C" w:rsidRPr="008203D7">
        <w:rPr>
          <w:rFonts w:ascii="Tahoma" w:hAnsi="Tahoma" w:cs="Tahoma"/>
          <w:sz w:val="20"/>
          <w:szCs w:val="20"/>
        </w:rPr>
        <w:t>jméno a p</w:t>
      </w:r>
      <w:r w:rsidR="008D6A71" w:rsidRPr="008203D7">
        <w:rPr>
          <w:rFonts w:ascii="Tahoma" w:hAnsi="Tahoma" w:cs="Tahoma"/>
          <w:sz w:val="20"/>
          <w:szCs w:val="20"/>
        </w:rPr>
        <w:t>odpis oprávněné osoby</w:t>
      </w:r>
    </w:p>
    <w:sectPr w:rsidR="008D6A71" w:rsidRPr="008203D7" w:rsidSect="000922E6">
      <w:headerReference w:type="default" r:id="rId7"/>
      <w:footerReference w:type="default" r:id="rId8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0D036" w14:textId="77777777" w:rsidR="000922E6" w:rsidRDefault="000922E6" w:rsidP="008D6A71">
      <w:r>
        <w:separator/>
      </w:r>
    </w:p>
  </w:endnote>
  <w:endnote w:type="continuationSeparator" w:id="0">
    <w:p w14:paraId="02121D64" w14:textId="77777777" w:rsidR="000922E6" w:rsidRDefault="000922E6" w:rsidP="008D6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164F6" w14:textId="77777777" w:rsidR="0033230D" w:rsidRDefault="0033230D" w:rsidP="0033230D">
    <w:pPr>
      <w:rPr>
        <w:rFonts w:ascii="Arial Narrow" w:hAnsi="Arial Narrow"/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0E5B38F7" wp14:editId="5CA51A12">
          <wp:simplePos x="0" y="0"/>
          <wp:positionH relativeFrom="margin">
            <wp:posOffset>4445635</wp:posOffset>
          </wp:positionH>
          <wp:positionV relativeFrom="paragraph">
            <wp:posOffset>-197485</wp:posOffset>
          </wp:positionV>
          <wp:extent cx="1322705" cy="571500"/>
          <wp:effectExtent l="0" t="0" r="0" b="0"/>
          <wp:wrapTight wrapText="bothSides">
            <wp:wrapPolygon edited="0">
              <wp:start x="0" y="0"/>
              <wp:lineTo x="0" y="20880"/>
              <wp:lineTo x="21154" y="20880"/>
              <wp:lineTo x="21154" y="0"/>
              <wp:lineTo x="0" y="0"/>
            </wp:wrapPolygon>
          </wp:wrapTight>
          <wp:docPr id="13" name="Obrázek 13" descr="Logo příspěvkové organizace Moravskoslezkého kra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Logo příspěvkové organizace Moravskoslezkého kraj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270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D4B29">
      <w:rPr>
        <w:rFonts w:ascii="Arial Narrow" w:hAnsi="Arial Narrow"/>
        <w:sz w:val="18"/>
        <w:szCs w:val="18"/>
      </w:rPr>
      <w:t xml:space="preserve">email: </w:t>
    </w:r>
    <w:r w:rsidRPr="00C02530">
      <w:rPr>
        <w:rFonts w:ascii="Arial Narrow" w:hAnsi="Arial Narrow" w:cs="Arial"/>
        <w:sz w:val="18"/>
        <w:szCs w:val="18"/>
      </w:rPr>
      <w:t>sos@sos-dcr.cz</w:t>
    </w:r>
    <w:r w:rsidRPr="00C02530">
      <w:rPr>
        <w:rFonts w:ascii="Arial Narrow" w:hAnsi="Arial Narrow"/>
        <w:sz w:val="18"/>
        <w:szCs w:val="18"/>
      </w:rPr>
      <w:t xml:space="preserve">, </w:t>
    </w:r>
    <w:r>
      <w:rPr>
        <w:rFonts w:ascii="Arial Narrow" w:hAnsi="Arial Narrow"/>
        <w:sz w:val="18"/>
        <w:szCs w:val="18"/>
      </w:rPr>
      <w:tab/>
    </w:r>
    <w:r>
      <w:rPr>
        <w:rFonts w:ascii="Arial Narrow" w:hAnsi="Arial Narrow"/>
        <w:sz w:val="18"/>
        <w:szCs w:val="18"/>
      </w:rPr>
      <w:tab/>
    </w:r>
    <w:r>
      <w:rPr>
        <w:rFonts w:ascii="Arial Narrow" w:hAnsi="Arial Narrow"/>
        <w:sz w:val="18"/>
        <w:szCs w:val="18"/>
      </w:rPr>
      <w:tab/>
    </w:r>
    <w:r w:rsidRPr="00FD4B29">
      <w:rPr>
        <w:rFonts w:ascii="Arial Narrow" w:hAnsi="Arial Narrow"/>
        <w:sz w:val="18"/>
        <w:szCs w:val="18"/>
      </w:rPr>
      <w:t xml:space="preserve"> </w:t>
    </w:r>
  </w:p>
  <w:p w14:paraId="77E8C5B0" w14:textId="7C305D08" w:rsidR="0033230D" w:rsidRPr="0033230D" w:rsidRDefault="0033230D" w:rsidP="0033230D">
    <w:pPr>
      <w:rPr>
        <w:rFonts w:ascii="Arial Narrow" w:hAnsi="Arial Narrow"/>
        <w:sz w:val="18"/>
        <w:szCs w:val="18"/>
      </w:rPr>
    </w:pPr>
    <w:r w:rsidRPr="00C02530">
      <w:rPr>
        <w:rFonts w:ascii="Arial Narrow" w:hAnsi="Arial Narrow"/>
        <w:sz w:val="18"/>
        <w:szCs w:val="18"/>
      </w:rPr>
      <w:t>tel</w:t>
    </w:r>
    <w:r>
      <w:rPr>
        <w:rFonts w:ascii="Arial Narrow" w:hAnsi="Arial Narrow"/>
        <w:sz w:val="18"/>
        <w:szCs w:val="18"/>
      </w:rPr>
      <w:t xml:space="preserve">.: </w:t>
    </w:r>
    <w:r w:rsidRPr="00C02530">
      <w:rPr>
        <w:rFonts w:ascii="Arial Narrow" w:hAnsi="Arial Narrow"/>
        <w:sz w:val="18"/>
        <w:szCs w:val="18"/>
      </w:rPr>
      <w:t>554</w:t>
    </w:r>
    <w:r>
      <w:rPr>
        <w:rFonts w:ascii="Arial Narrow" w:hAnsi="Arial Narrow"/>
        <w:sz w:val="18"/>
        <w:szCs w:val="18"/>
      </w:rPr>
      <w:t xml:space="preserve"> 613 075, mob.608 713 223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B3BA1" w14:textId="77777777" w:rsidR="000922E6" w:rsidRDefault="000922E6" w:rsidP="008D6A71">
      <w:r>
        <w:separator/>
      </w:r>
    </w:p>
  </w:footnote>
  <w:footnote w:type="continuationSeparator" w:id="0">
    <w:p w14:paraId="0DE8469D" w14:textId="77777777" w:rsidR="000922E6" w:rsidRDefault="000922E6" w:rsidP="008D6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51016" w14:textId="77777777" w:rsidR="008203D7" w:rsidRPr="00C21644" w:rsidRDefault="008203D7" w:rsidP="008203D7">
    <w:pPr>
      <w:pBdr>
        <w:bottom w:val="single" w:sz="6" w:space="1" w:color="auto"/>
      </w:pBdr>
      <w:rPr>
        <w:rFonts w:ascii="Arial Narrow" w:hAnsi="Arial Narrow"/>
        <w:sz w:val="4"/>
        <w:szCs w:val="4"/>
      </w:rPr>
    </w:pPr>
    <w:r w:rsidRPr="00C21644">
      <w:rPr>
        <w:rFonts w:ascii="Arial Narrow" w:hAnsi="Arial Narrow"/>
        <w:noProof/>
        <w:sz w:val="4"/>
        <w:szCs w:val="4"/>
      </w:rPr>
      <w:drawing>
        <wp:anchor distT="0" distB="0" distL="114300" distR="114300" simplePos="0" relativeHeight="251659264" behindDoc="1" locked="0" layoutInCell="1" allowOverlap="1" wp14:anchorId="7855C179" wp14:editId="0CEC3BB7">
          <wp:simplePos x="0" y="0"/>
          <wp:positionH relativeFrom="margin">
            <wp:align>left</wp:align>
          </wp:positionH>
          <wp:positionV relativeFrom="paragraph">
            <wp:posOffset>-43180</wp:posOffset>
          </wp:positionV>
          <wp:extent cx="2847975" cy="655320"/>
          <wp:effectExtent l="0" t="0" r="0" b="0"/>
          <wp:wrapTopAndBottom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847975" cy="6553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B971021" w14:textId="77777777" w:rsidR="008203D7" w:rsidRPr="00FD4B29" w:rsidRDefault="008203D7" w:rsidP="008203D7">
    <w:pPr>
      <w:jc w:val="right"/>
      <w:rPr>
        <w:rFonts w:ascii="Arial Narrow" w:hAnsi="Arial Narrow"/>
        <w:sz w:val="18"/>
        <w:szCs w:val="18"/>
      </w:rPr>
    </w:pPr>
    <w:r w:rsidRPr="00FD4B29">
      <w:rPr>
        <w:rFonts w:ascii="Arial Narrow" w:hAnsi="Arial Narrow"/>
        <w:sz w:val="18"/>
        <w:szCs w:val="18"/>
      </w:rPr>
      <w:t>Revoluční 92, Krnov, PSČ 794 01</w:t>
    </w:r>
  </w:p>
  <w:p w14:paraId="41AFFE7E" w14:textId="797D7FF6" w:rsidR="008D6A71" w:rsidRPr="008203D7" w:rsidRDefault="008203D7" w:rsidP="008203D7">
    <w:pPr>
      <w:jc w:val="right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>datová schránka v46jgtb,</w:t>
    </w:r>
    <w:r w:rsidRPr="00FD4B29">
      <w:rPr>
        <w:rFonts w:ascii="Arial Narrow" w:hAnsi="Arial Narrow"/>
        <w:sz w:val="18"/>
        <w:szCs w:val="18"/>
      </w:rPr>
      <w:t xml:space="preserve"> web: sos-dcr.cz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B23B68"/>
    <w:multiLevelType w:val="hybridMultilevel"/>
    <w:tmpl w:val="1CD8D7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A71"/>
    <w:rsid w:val="000922E6"/>
    <w:rsid w:val="000B4D5D"/>
    <w:rsid w:val="00142BD3"/>
    <w:rsid w:val="00275091"/>
    <w:rsid w:val="002D62EA"/>
    <w:rsid w:val="0033230D"/>
    <w:rsid w:val="00405EF8"/>
    <w:rsid w:val="00470266"/>
    <w:rsid w:val="00583542"/>
    <w:rsid w:val="006175DF"/>
    <w:rsid w:val="00652FE1"/>
    <w:rsid w:val="007554B9"/>
    <w:rsid w:val="007D7050"/>
    <w:rsid w:val="007F4FA3"/>
    <w:rsid w:val="008203D7"/>
    <w:rsid w:val="008D6A71"/>
    <w:rsid w:val="00964E6E"/>
    <w:rsid w:val="009B6C3C"/>
    <w:rsid w:val="009C16EF"/>
    <w:rsid w:val="009D13E3"/>
    <w:rsid w:val="009E7E31"/>
    <w:rsid w:val="009F4A68"/>
    <w:rsid w:val="00CD2611"/>
    <w:rsid w:val="00D606B5"/>
    <w:rsid w:val="00D97622"/>
    <w:rsid w:val="00DD2E08"/>
    <w:rsid w:val="00EF5CF8"/>
    <w:rsid w:val="00EF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47569"/>
  <w15:chartTrackingRefBased/>
  <w15:docId w15:val="{3DFBEC52-EC47-744A-96F9-8B51AAB9A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D6A7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D6A71"/>
  </w:style>
  <w:style w:type="paragraph" w:styleId="Zpat">
    <w:name w:val="footer"/>
    <w:basedOn w:val="Normln"/>
    <w:link w:val="ZpatChar"/>
    <w:uiPriority w:val="99"/>
    <w:unhideWhenUsed/>
    <w:rsid w:val="008D6A7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D6A71"/>
  </w:style>
  <w:style w:type="character" w:customStyle="1" w:styleId="WW8Num1z0">
    <w:name w:val="WW8Num1z0"/>
    <w:rsid w:val="008D6A71"/>
    <w:rPr>
      <w:rFonts w:ascii="Times New Roman" w:eastAsia="Times New Roman" w:hAnsi="Times New Roman" w:cs="Times New Roman"/>
    </w:rPr>
  </w:style>
  <w:style w:type="paragraph" w:styleId="Zkladntext">
    <w:name w:val="Body Text"/>
    <w:basedOn w:val="Normln"/>
    <w:link w:val="ZkladntextChar"/>
    <w:rsid w:val="008D6A71"/>
    <w:pPr>
      <w:suppressAutoHyphens/>
      <w:spacing w:after="120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8D6A71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table" w:styleId="Mkatabulky">
    <w:name w:val="Table Grid"/>
    <w:basedOn w:val="Normlntabulka"/>
    <w:uiPriority w:val="39"/>
    <w:rsid w:val="008D6A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Mikuláš Peths</dc:creator>
  <cp:keywords/>
  <dc:description/>
  <cp:lastModifiedBy>Zlata Slavíková</cp:lastModifiedBy>
  <cp:revision>5</cp:revision>
  <dcterms:created xsi:type="dcterms:W3CDTF">2026-07-20T06:08:00Z</dcterms:created>
  <dcterms:modified xsi:type="dcterms:W3CDTF">2026-07-20T06:15:00Z</dcterms:modified>
</cp:coreProperties>
</file>